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4214" w14:textId="77777777" w:rsidR="00AD4E16" w:rsidRPr="00AD4E16" w:rsidRDefault="00AD4E16" w:rsidP="00AD4E16">
      <w:pPr>
        <w:spacing w:after="160" w:line="320" w:lineRule="auto"/>
      </w:pPr>
      <w:r w:rsidRPr="00AD4E16">
        <w:rPr>
          <w:b/>
          <w:bCs/>
        </w:rPr>
        <w:t>Got It, Want $5 Off The AI Data Graphics Style Vault?</w:t>
      </w:r>
    </w:p>
    <w:p w14:paraId="5E7CD7C0" w14:textId="77777777" w:rsidR="00AD4E16" w:rsidRPr="00AD4E16" w:rsidRDefault="00AD4E16" w:rsidP="00AD4E16">
      <w:pPr>
        <w:spacing w:after="160" w:line="320" w:lineRule="auto"/>
      </w:pPr>
      <w:r w:rsidRPr="00AD4E16">
        <w:rPr>
          <w:b/>
          <w:bCs/>
        </w:rPr>
        <w:t>Get The Same 50 Extra Style Commands, PLR License, Sales Letter, And 3 Follow-Up Emails For Only $12 Today</w:t>
      </w:r>
    </w:p>
    <w:p w14:paraId="766DBC76" w14:textId="77777777" w:rsidR="00AD4E16" w:rsidRPr="00AD4E16" w:rsidRDefault="00AD4E16" w:rsidP="00AD4E16">
      <w:pPr>
        <w:spacing w:after="160" w:line="320" w:lineRule="auto"/>
      </w:pPr>
      <w:r w:rsidRPr="00AD4E16">
        <w:t>You just passed on the AI Data Graphics Style Vault at $17, so I am giving you one simple discount before you leave. You can now add it to your order for only $12, which saves you $5 off the original upgrade price.</w:t>
      </w:r>
    </w:p>
    <w:p w14:paraId="6AE3E14B" w14:textId="77777777" w:rsidR="00AD4E16" w:rsidRPr="00AD4E16" w:rsidRDefault="00AD4E16" w:rsidP="00AD4E16">
      <w:pPr>
        <w:spacing w:after="160" w:line="320" w:lineRule="auto"/>
      </w:pPr>
      <w:r w:rsidRPr="00AD4E16">
        <w:t>This is the exact same upgrade. Nothing has been removed, reduced, stripped down, or watered down. You still get the full vault, the PLR license, the sales letter, and 3 follow-up emails. You can also pass on PLR rights to your own buyers.</w:t>
      </w:r>
    </w:p>
    <w:p w14:paraId="4346DFC6" w14:textId="77777777" w:rsidR="00AD4E16" w:rsidRPr="00AD4E16" w:rsidRDefault="00AD4E16" w:rsidP="00AD4E16">
      <w:pPr>
        <w:spacing w:after="160" w:line="320" w:lineRule="auto"/>
      </w:pPr>
      <w:r w:rsidRPr="00AD4E16">
        <w:rPr>
          <w:b/>
          <w:bCs/>
        </w:rPr>
        <w:t>Get More AI Data Graphic Variety For Less Than The Original Upgrade Price</w:t>
      </w:r>
    </w:p>
    <w:p w14:paraId="11038D91" w14:textId="77777777" w:rsidR="00AD4E16" w:rsidRPr="00AD4E16" w:rsidRDefault="00AD4E16" w:rsidP="00AD4E16">
      <w:pPr>
        <w:spacing w:after="160" w:line="320" w:lineRule="auto"/>
      </w:pPr>
      <w:r w:rsidRPr="00AD4E16">
        <w:t>The main AI Data Graphics generator helps your buyers turn raw data into compelling visual graphics. That is already a strong front-end offer, because people have stats, steps, frameworks, ideas, and content that often gets buried in plain text.</w:t>
      </w:r>
    </w:p>
    <w:p w14:paraId="505AB6F6" w14:textId="77777777" w:rsidR="00AD4E16" w:rsidRPr="00AD4E16" w:rsidRDefault="00AD4E16" w:rsidP="00AD4E16">
      <w:pPr>
        <w:spacing w:after="160" w:line="320" w:lineRule="auto"/>
      </w:pPr>
      <w:r w:rsidRPr="00AD4E16">
        <w:t>But the next problem is obvious. Once your buyers create their first data graphic, they will want more style variety. They will not want every dashboard, checklist, comparison, framework, or social post visual to feel like it came from the same exact template.</w:t>
      </w:r>
    </w:p>
    <w:p w14:paraId="4329D98D" w14:textId="77777777" w:rsidR="00AD4E16" w:rsidRPr="00AD4E16" w:rsidRDefault="00AD4E16" w:rsidP="00AD4E16">
      <w:pPr>
        <w:spacing w:after="160" w:line="320" w:lineRule="auto"/>
      </w:pPr>
      <w:r w:rsidRPr="00AD4E16">
        <w:t>That is exactly why this discounted offer still matters. You are not just adding “extra prompts.” You are adding a style companion that helps buyers create more varied, more polished, and more context-matched AI data graphics.</w:t>
      </w:r>
    </w:p>
    <w:p w14:paraId="378BDC6D" w14:textId="77777777" w:rsidR="00AD4E16" w:rsidRPr="00AD4E16" w:rsidRDefault="00AD4E16" w:rsidP="00AD4E16">
      <w:pPr>
        <w:spacing w:after="160" w:line="320" w:lineRule="auto"/>
      </w:pPr>
      <w:r w:rsidRPr="00AD4E16">
        <w:rPr>
          <w:b/>
          <w:bCs/>
        </w:rPr>
        <w:t>The $5 Discount Makes This An Easy Add-On</w:t>
      </w:r>
    </w:p>
    <w:p w14:paraId="0B941226" w14:textId="77777777" w:rsidR="00AD4E16" w:rsidRPr="00AD4E16" w:rsidRDefault="00AD4E16" w:rsidP="00AD4E16">
      <w:pPr>
        <w:spacing w:after="160" w:line="320" w:lineRule="auto"/>
      </w:pPr>
      <w:r w:rsidRPr="00AD4E16">
        <w:t>At $17, this was already a low-cost upgrade. Now you can grab it for only $12. That is a simple $5 discount for the same complete PLR package.</w:t>
      </w:r>
    </w:p>
    <w:p w14:paraId="4A88F965" w14:textId="77777777" w:rsidR="00AD4E16" w:rsidRPr="00AD4E16" w:rsidRDefault="00AD4E16" w:rsidP="00AD4E16">
      <w:pPr>
        <w:spacing w:after="160" w:line="320" w:lineRule="auto"/>
      </w:pPr>
      <w:r w:rsidRPr="00AD4E16">
        <w:t>For that small one-time price, you get 50 extra text-based style commands your buyers can use again and again. They can use them for dashboards, checklists, comparison graphics, visual frameworks, social media visuals, lead magnets, reports, presentations, and client content.</w:t>
      </w:r>
    </w:p>
    <w:p w14:paraId="03D47D60" w14:textId="77777777" w:rsidR="00AD4E16" w:rsidRPr="00AD4E16" w:rsidRDefault="00AD4E16" w:rsidP="00AD4E16">
      <w:pPr>
        <w:spacing w:after="160" w:line="320" w:lineRule="auto"/>
      </w:pPr>
      <w:r w:rsidRPr="00AD4E16">
        <w:t>This gives the main AI Data Graphics system more range. Instead of creating one type of visual over and over, buyers get more style directions to choose from. That makes the front-end feel bigger, stronger, and more useful across different markets.</w:t>
      </w:r>
    </w:p>
    <w:p w14:paraId="09DA6BA6" w14:textId="77777777" w:rsidR="00AD4E16" w:rsidRPr="00AD4E16" w:rsidRDefault="00AD4E16" w:rsidP="00AD4E16">
      <w:pPr>
        <w:spacing w:after="160" w:line="320" w:lineRule="auto"/>
      </w:pPr>
      <w:r w:rsidRPr="00AD4E16">
        <w:rPr>
          <w:b/>
          <w:bCs/>
        </w:rPr>
        <w:t>This Helps Buyers Avoid The “Everything Looks The Same” Problem</w:t>
      </w:r>
    </w:p>
    <w:p w14:paraId="1B607362" w14:textId="77777777" w:rsidR="00AD4E16" w:rsidRPr="00AD4E16" w:rsidRDefault="00AD4E16" w:rsidP="00AD4E16">
      <w:pPr>
        <w:spacing w:after="160" w:line="320" w:lineRule="auto"/>
      </w:pPr>
      <w:r w:rsidRPr="00AD4E16">
        <w:t>Most people do not struggle because they have no data. They struggle because they do not know how the final graphic should look. They feed information to an AI, get a generic result, and still end up with something that feels average.</w:t>
      </w:r>
    </w:p>
    <w:p w14:paraId="5E37334B" w14:textId="77777777" w:rsidR="00AD4E16" w:rsidRPr="00AD4E16" w:rsidRDefault="00AD4E16" w:rsidP="00AD4E16">
      <w:pPr>
        <w:spacing w:after="160" w:line="320" w:lineRule="auto"/>
      </w:pPr>
      <w:r w:rsidRPr="00AD4E16">
        <w:lastRenderedPageBreak/>
        <w:t>That is where this vault helps. It gives buyers ready-made style commands before the graphic is created. They can choose a dashboard style, checklist style, comparison style, framework style, or social post visual style.</w:t>
      </w:r>
    </w:p>
    <w:p w14:paraId="06B7A309" w14:textId="77777777" w:rsidR="00AD4E16" w:rsidRPr="00AD4E16" w:rsidRDefault="00AD4E16" w:rsidP="00AD4E16">
      <w:pPr>
        <w:spacing w:after="160" w:line="320" w:lineRule="auto"/>
      </w:pPr>
      <w:r w:rsidRPr="00AD4E16">
        <w:t>That makes the final graphic feel more intentional. It also helps the AI Data Graphics generator feel more valuable, because buyers can use it across more content types without every output looking too similar.</w:t>
      </w:r>
    </w:p>
    <w:p w14:paraId="4DF63B21" w14:textId="77777777" w:rsidR="00AD4E16" w:rsidRPr="00AD4E16" w:rsidRDefault="00AD4E16" w:rsidP="00AD4E16">
      <w:pPr>
        <w:spacing w:after="160" w:line="320" w:lineRule="auto"/>
      </w:pPr>
      <w:r w:rsidRPr="00AD4E16">
        <w:rPr>
          <w:b/>
          <w:bCs/>
        </w:rPr>
        <w:t>Here Is What You Still Get With This Discounted Downsell</w:t>
      </w:r>
    </w:p>
    <w:p w14:paraId="7A4736EE" w14:textId="77777777" w:rsidR="00AD4E16" w:rsidRPr="00AD4E16" w:rsidRDefault="00AD4E16" w:rsidP="00AD4E16">
      <w:pPr>
        <w:spacing w:after="160" w:line="320" w:lineRule="auto"/>
      </w:pPr>
      <w:r w:rsidRPr="00AD4E16">
        <w:t>This is the full AI Data Graphics Style Vault. You are not getting a smaller version because you are paying less. You are getting the same complete package for $12 instead of $17.</w:t>
      </w:r>
    </w:p>
    <w:p w14:paraId="19132F6A" w14:textId="77777777" w:rsidR="00AD4E16" w:rsidRPr="00AD4E16" w:rsidRDefault="00AD4E16" w:rsidP="00AD4E16">
      <w:pPr>
        <w:spacing w:after="160" w:line="320" w:lineRule="auto"/>
      </w:pPr>
      <w:r w:rsidRPr="00AD4E16">
        <w:t>Inside, you get:</w:t>
      </w:r>
    </w:p>
    <w:p w14:paraId="100EBF2A" w14:textId="77777777" w:rsidR="00AD4E16" w:rsidRPr="00AD4E16" w:rsidRDefault="00AD4E16" w:rsidP="00AD4E16">
      <w:pPr>
        <w:numPr>
          <w:ilvl w:val="0"/>
          <w:numId w:val="3"/>
        </w:numPr>
        <w:spacing w:after="160" w:line="320" w:lineRule="auto"/>
      </w:pPr>
      <w:r w:rsidRPr="00AD4E16">
        <w:t xml:space="preserve">50 extra text-based style commands </w:t>
      </w:r>
    </w:p>
    <w:p w14:paraId="20C876F1" w14:textId="77777777" w:rsidR="00AD4E16" w:rsidRPr="00AD4E16" w:rsidRDefault="00AD4E16" w:rsidP="00AD4E16">
      <w:pPr>
        <w:numPr>
          <w:ilvl w:val="0"/>
          <w:numId w:val="3"/>
        </w:numPr>
        <w:spacing w:after="160" w:line="320" w:lineRule="auto"/>
      </w:pPr>
      <w:r w:rsidRPr="00AD4E16">
        <w:t xml:space="preserve">10 Dashboard Styles </w:t>
      </w:r>
    </w:p>
    <w:p w14:paraId="4587B65F" w14:textId="77777777" w:rsidR="00AD4E16" w:rsidRPr="00AD4E16" w:rsidRDefault="00AD4E16" w:rsidP="00AD4E16">
      <w:pPr>
        <w:numPr>
          <w:ilvl w:val="0"/>
          <w:numId w:val="3"/>
        </w:numPr>
        <w:spacing w:after="160" w:line="320" w:lineRule="auto"/>
      </w:pPr>
      <w:r w:rsidRPr="00AD4E16">
        <w:t xml:space="preserve">10 Checklist Styles </w:t>
      </w:r>
    </w:p>
    <w:p w14:paraId="026C248C" w14:textId="77777777" w:rsidR="00AD4E16" w:rsidRPr="00AD4E16" w:rsidRDefault="00AD4E16" w:rsidP="00AD4E16">
      <w:pPr>
        <w:numPr>
          <w:ilvl w:val="0"/>
          <w:numId w:val="3"/>
        </w:numPr>
        <w:spacing w:after="160" w:line="320" w:lineRule="auto"/>
      </w:pPr>
      <w:r w:rsidRPr="00AD4E16">
        <w:t xml:space="preserve">10 Comparison Styles </w:t>
      </w:r>
    </w:p>
    <w:p w14:paraId="09C2ADA9" w14:textId="77777777" w:rsidR="00AD4E16" w:rsidRPr="00AD4E16" w:rsidRDefault="00AD4E16" w:rsidP="00AD4E16">
      <w:pPr>
        <w:numPr>
          <w:ilvl w:val="0"/>
          <w:numId w:val="3"/>
        </w:numPr>
        <w:spacing w:after="160" w:line="320" w:lineRule="auto"/>
      </w:pPr>
      <w:r w:rsidRPr="00AD4E16">
        <w:t xml:space="preserve">10 Framework Styles </w:t>
      </w:r>
    </w:p>
    <w:p w14:paraId="0C8CD29D" w14:textId="77777777" w:rsidR="00AD4E16" w:rsidRPr="00AD4E16" w:rsidRDefault="00AD4E16" w:rsidP="00AD4E16">
      <w:pPr>
        <w:numPr>
          <w:ilvl w:val="0"/>
          <w:numId w:val="3"/>
        </w:numPr>
        <w:spacing w:after="160" w:line="320" w:lineRule="auto"/>
      </w:pPr>
      <w:r w:rsidRPr="00AD4E16">
        <w:t xml:space="preserve">10 Social Post Visual Styles </w:t>
      </w:r>
    </w:p>
    <w:p w14:paraId="11788D92" w14:textId="77777777" w:rsidR="00AD4E16" w:rsidRPr="00AD4E16" w:rsidRDefault="00AD4E16" w:rsidP="00AD4E16">
      <w:pPr>
        <w:numPr>
          <w:ilvl w:val="0"/>
          <w:numId w:val="3"/>
        </w:numPr>
        <w:spacing w:after="160" w:line="320" w:lineRule="auto"/>
      </w:pPr>
      <w:r w:rsidRPr="00AD4E16">
        <w:t xml:space="preserve">Full PLR license </w:t>
      </w:r>
    </w:p>
    <w:p w14:paraId="58DBDBA1" w14:textId="77777777" w:rsidR="00AD4E16" w:rsidRPr="00AD4E16" w:rsidRDefault="00AD4E16" w:rsidP="00AD4E16">
      <w:pPr>
        <w:numPr>
          <w:ilvl w:val="0"/>
          <w:numId w:val="3"/>
        </w:numPr>
        <w:spacing w:after="160" w:line="320" w:lineRule="auto"/>
      </w:pPr>
      <w:r w:rsidRPr="00AD4E16">
        <w:t xml:space="preserve">Sales letter </w:t>
      </w:r>
    </w:p>
    <w:p w14:paraId="6FAFE4A6" w14:textId="77777777" w:rsidR="00AD4E16" w:rsidRPr="00AD4E16" w:rsidRDefault="00AD4E16" w:rsidP="00AD4E16">
      <w:pPr>
        <w:spacing w:after="160" w:line="320" w:lineRule="auto"/>
      </w:pPr>
      <w:r w:rsidRPr="00AD4E16">
        <w:t>That gives you 50 total style commands across 5 practical graphic formats. You also get the sales materials to help you resell this upgrade faster.</w:t>
      </w:r>
    </w:p>
    <w:p w14:paraId="49E3B09C" w14:textId="77777777" w:rsidR="00AD4E16" w:rsidRPr="00AD4E16" w:rsidRDefault="00AD4E16" w:rsidP="00AD4E16">
      <w:pPr>
        <w:spacing w:after="160" w:line="320" w:lineRule="auto"/>
      </w:pPr>
      <w:r w:rsidRPr="00AD4E16">
        <w:rPr>
          <w:b/>
          <w:bCs/>
        </w:rPr>
        <w:t>You Still Get Full PLR Rights With The $5 Discount</w:t>
      </w:r>
    </w:p>
    <w:p w14:paraId="3EFB37B3" w14:textId="77777777" w:rsidR="00AD4E16" w:rsidRPr="00AD4E16" w:rsidRDefault="00AD4E16" w:rsidP="00AD4E16">
      <w:pPr>
        <w:spacing w:after="160" w:line="320" w:lineRule="auto"/>
      </w:pPr>
      <w:r w:rsidRPr="00AD4E16">
        <w:t>Even at the discounted $12 price, you still get the PLR license. You can rebrand the product, edit it, sell it, bundle it, give it away, or use it as a bonus.</w:t>
      </w:r>
    </w:p>
    <w:p w14:paraId="46949E80" w14:textId="77777777" w:rsidR="00AD4E16" w:rsidRPr="00AD4E16" w:rsidRDefault="00AD4E16" w:rsidP="00AD4E16">
      <w:pPr>
        <w:spacing w:after="160" w:line="320" w:lineRule="auto"/>
      </w:pPr>
      <w:r w:rsidRPr="00AD4E16">
        <w:t>You can also pass on PLR rights to your own buyers. That gives this downsell more value than a personal-use prompt pack. You are getting a product asset you can use inside your own business.</w:t>
      </w:r>
    </w:p>
    <w:p w14:paraId="4E91717C" w14:textId="77777777" w:rsidR="00AD4E16" w:rsidRPr="00AD4E16" w:rsidRDefault="00AD4E16" w:rsidP="00AD4E16">
      <w:pPr>
        <w:spacing w:after="160" w:line="320" w:lineRule="auto"/>
      </w:pPr>
      <w:r w:rsidRPr="00AD4E16">
        <w:rPr>
          <w:b/>
          <w:bCs/>
        </w:rPr>
        <w:t>Use This As A Fast Bonus, Bundle Builder, Or Standalone PLR Product</w:t>
      </w:r>
    </w:p>
    <w:p w14:paraId="3CBB8BD9" w14:textId="77777777" w:rsidR="00AD4E16" w:rsidRPr="00AD4E16" w:rsidRDefault="00AD4E16" w:rsidP="00AD4E16">
      <w:pPr>
        <w:spacing w:after="160" w:line="320" w:lineRule="auto"/>
      </w:pPr>
      <w:r w:rsidRPr="00AD4E16">
        <w:t>This discounted upgrade gives you several ways to use it. You can include it as a bonus with the main AI Data Graphics generator. You can sell it as a standalone AI style vault. You can bundle it with AI content products, lead magnet packs, report packages, checklist packs, PLR kits, or product creation bundles.</w:t>
      </w:r>
    </w:p>
    <w:p w14:paraId="01F0C998" w14:textId="77777777" w:rsidR="00AD4E16" w:rsidRPr="00AD4E16" w:rsidRDefault="00AD4E16" w:rsidP="00AD4E16">
      <w:pPr>
        <w:spacing w:after="160" w:line="320" w:lineRule="auto"/>
      </w:pPr>
      <w:r w:rsidRPr="00AD4E16">
        <w:lastRenderedPageBreak/>
        <w:t>You can also use it with client services. If you create visuals, reports, presentations, or marketing content for clients, this gives you more graphic styles to pull from. That helps each deliverable feel less generic and more tailored to the project.</w:t>
      </w:r>
    </w:p>
    <w:p w14:paraId="0D7283D2" w14:textId="77777777" w:rsidR="00AD4E16" w:rsidRPr="00AD4E16" w:rsidRDefault="00AD4E16" w:rsidP="00AD4E16">
      <w:pPr>
        <w:spacing w:after="160" w:line="320" w:lineRule="auto"/>
      </w:pPr>
      <w:r w:rsidRPr="00AD4E16">
        <w:t>This is why the $12 downsell makes sense. It supports the front-end, gives buyers more creative range, and creates another sellable PLR asset you can use right away.</w:t>
      </w:r>
    </w:p>
    <w:p w14:paraId="53E1DCC9" w14:textId="77777777" w:rsidR="00AD4E16" w:rsidRPr="00AD4E16" w:rsidRDefault="00AD4E16" w:rsidP="00AD4E16">
      <w:pPr>
        <w:spacing w:after="160" w:line="320" w:lineRule="auto"/>
      </w:pPr>
      <w:r w:rsidRPr="00AD4E16">
        <w:rPr>
          <w:b/>
          <w:bCs/>
        </w:rPr>
        <w:t>Yes — Add The AI Data Graphics Style Vault To My Order...</w:t>
      </w:r>
    </w:p>
    <w:p w14:paraId="1ADFFF9C" w14:textId="77777777" w:rsidR="00AD4E16" w:rsidRPr="00AD4E16" w:rsidRDefault="00AD4E16" w:rsidP="00AD4E16">
      <w:pPr>
        <w:spacing w:after="160" w:line="320" w:lineRule="auto"/>
      </w:pPr>
      <w:r w:rsidRPr="00AD4E16">
        <w:rPr>
          <w:b/>
          <w:bCs/>
        </w:rPr>
        <w:t>Get Your $5 Discount Right Now!</w:t>
      </w:r>
    </w:p>
    <w:p w14:paraId="1E5DCF6D" w14:textId="77777777" w:rsidR="00AD4E16" w:rsidRPr="00AD4E16" w:rsidRDefault="00AD4E16" w:rsidP="00AD4E16">
      <w:pPr>
        <w:spacing w:after="160" w:line="320" w:lineRule="auto"/>
      </w:pPr>
      <w:r w:rsidRPr="00AD4E16">
        <w:rPr>
          <w:b/>
          <w:bCs/>
        </w:rPr>
        <w:t>No Thanks</w:t>
      </w:r>
    </w:p>
    <w:p w14:paraId="0FEB5494" w14:textId="77777777" w:rsidR="00AD4E16" w:rsidRPr="00AD4E16" w:rsidRDefault="00AD4E16" w:rsidP="00AD4E16">
      <w:pPr>
        <w:spacing w:after="160" w:line="320" w:lineRule="auto"/>
      </w:pPr>
      <w:r w:rsidRPr="00AD4E16">
        <w:t>See you inside,</w:t>
      </w:r>
    </w:p>
    <w:p w14:paraId="7526EE9F" w14:textId="42B4B57C" w:rsidR="003175B5" w:rsidRPr="00AD4E16" w:rsidRDefault="003175B5">
      <w:pPr>
        <w:spacing w:after="160" w:line="320" w:lineRule="auto"/>
        <w:rPr>
          <w:lang w:val="en-CA"/>
        </w:rPr>
      </w:pPr>
    </w:p>
    <w:sectPr w:rsidR="003175B5" w:rsidRPr="00AD4E1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376A"/>
    <w:multiLevelType w:val="hybridMultilevel"/>
    <w:tmpl w:val="7CDA4834"/>
    <w:lvl w:ilvl="0" w:tplc="5C081116">
      <w:start w:val="1"/>
      <w:numFmt w:val="bullet"/>
      <w:lvlText w:val="●"/>
      <w:lvlJc w:val="left"/>
      <w:pPr>
        <w:ind w:left="720" w:hanging="360"/>
      </w:pPr>
    </w:lvl>
    <w:lvl w:ilvl="1" w:tplc="F8A6B8CE">
      <w:start w:val="1"/>
      <w:numFmt w:val="bullet"/>
      <w:lvlText w:val="○"/>
      <w:lvlJc w:val="left"/>
      <w:pPr>
        <w:ind w:left="1440" w:hanging="360"/>
      </w:pPr>
    </w:lvl>
    <w:lvl w:ilvl="2" w:tplc="69DE0326">
      <w:start w:val="1"/>
      <w:numFmt w:val="bullet"/>
      <w:lvlText w:val="■"/>
      <w:lvlJc w:val="left"/>
      <w:pPr>
        <w:ind w:left="2160" w:hanging="360"/>
      </w:pPr>
    </w:lvl>
    <w:lvl w:ilvl="3" w:tplc="4A86625A">
      <w:start w:val="1"/>
      <w:numFmt w:val="bullet"/>
      <w:lvlText w:val="●"/>
      <w:lvlJc w:val="left"/>
      <w:pPr>
        <w:ind w:left="2880" w:hanging="360"/>
      </w:pPr>
    </w:lvl>
    <w:lvl w:ilvl="4" w:tplc="AC9E974C">
      <w:start w:val="1"/>
      <w:numFmt w:val="bullet"/>
      <w:lvlText w:val="○"/>
      <w:lvlJc w:val="left"/>
      <w:pPr>
        <w:ind w:left="3600" w:hanging="360"/>
      </w:pPr>
    </w:lvl>
    <w:lvl w:ilvl="5" w:tplc="B4F6DAE8">
      <w:start w:val="1"/>
      <w:numFmt w:val="bullet"/>
      <w:lvlText w:val="■"/>
      <w:lvlJc w:val="left"/>
      <w:pPr>
        <w:ind w:left="4320" w:hanging="360"/>
      </w:pPr>
    </w:lvl>
    <w:lvl w:ilvl="6" w:tplc="98F6BAD8">
      <w:start w:val="1"/>
      <w:numFmt w:val="bullet"/>
      <w:lvlText w:val="●"/>
      <w:lvlJc w:val="left"/>
      <w:pPr>
        <w:ind w:left="5040" w:hanging="360"/>
      </w:pPr>
    </w:lvl>
    <w:lvl w:ilvl="7" w:tplc="A1445BBE">
      <w:start w:val="1"/>
      <w:numFmt w:val="bullet"/>
      <w:lvlText w:val="●"/>
      <w:lvlJc w:val="left"/>
      <w:pPr>
        <w:ind w:left="5760" w:hanging="360"/>
      </w:pPr>
    </w:lvl>
    <w:lvl w:ilvl="8" w:tplc="209410C2">
      <w:start w:val="1"/>
      <w:numFmt w:val="bullet"/>
      <w:lvlText w:val="●"/>
      <w:lvlJc w:val="left"/>
      <w:pPr>
        <w:ind w:left="6480" w:hanging="360"/>
      </w:pPr>
    </w:lvl>
  </w:abstractNum>
  <w:abstractNum w:abstractNumId="1" w15:restartNumberingAfterBreak="0">
    <w:nsid w:val="43F97729"/>
    <w:multiLevelType w:val="multilevel"/>
    <w:tmpl w:val="7A02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1C4B4F"/>
    <w:multiLevelType w:val="hybridMultilevel"/>
    <w:tmpl w:val="B192BC2E"/>
    <w:lvl w:ilvl="0" w:tplc="B5EEE222">
      <w:start w:val="1"/>
      <w:numFmt w:val="bullet"/>
      <w:lvlText w:val="•"/>
      <w:lvlJc w:val="left"/>
      <w:pPr>
        <w:ind w:left="720" w:hanging="360"/>
      </w:pPr>
    </w:lvl>
    <w:lvl w:ilvl="1" w:tplc="F8BA7B9E">
      <w:numFmt w:val="decimal"/>
      <w:lvlText w:val=""/>
      <w:lvlJc w:val="left"/>
    </w:lvl>
    <w:lvl w:ilvl="2" w:tplc="BB1EEC6C">
      <w:numFmt w:val="decimal"/>
      <w:lvlText w:val=""/>
      <w:lvlJc w:val="left"/>
    </w:lvl>
    <w:lvl w:ilvl="3" w:tplc="9704D9A6">
      <w:numFmt w:val="decimal"/>
      <w:lvlText w:val=""/>
      <w:lvlJc w:val="left"/>
    </w:lvl>
    <w:lvl w:ilvl="4" w:tplc="68EEE146">
      <w:numFmt w:val="decimal"/>
      <w:lvlText w:val=""/>
      <w:lvlJc w:val="left"/>
    </w:lvl>
    <w:lvl w:ilvl="5" w:tplc="EEBEAD30">
      <w:numFmt w:val="decimal"/>
      <w:lvlText w:val=""/>
      <w:lvlJc w:val="left"/>
    </w:lvl>
    <w:lvl w:ilvl="6" w:tplc="7806FBAA">
      <w:numFmt w:val="decimal"/>
      <w:lvlText w:val=""/>
      <w:lvlJc w:val="left"/>
    </w:lvl>
    <w:lvl w:ilvl="7" w:tplc="2AAC93FA">
      <w:numFmt w:val="decimal"/>
      <w:lvlText w:val=""/>
      <w:lvlJc w:val="left"/>
    </w:lvl>
    <w:lvl w:ilvl="8" w:tplc="7E10C932">
      <w:numFmt w:val="decimal"/>
      <w:lvlText w:val=""/>
      <w:lvlJc w:val="left"/>
    </w:lvl>
  </w:abstractNum>
  <w:abstractNum w:abstractNumId="3" w15:restartNumberingAfterBreak="0">
    <w:nsid w:val="70565B48"/>
    <w:multiLevelType w:val="hybridMultilevel"/>
    <w:tmpl w:val="649A005A"/>
    <w:lvl w:ilvl="0" w:tplc="C46E2A80">
      <w:start w:val="1"/>
      <w:numFmt w:val="decimal"/>
      <w:lvlText w:val="%1."/>
      <w:lvlJc w:val="left"/>
      <w:pPr>
        <w:ind w:left="720" w:hanging="360"/>
      </w:pPr>
    </w:lvl>
    <w:lvl w:ilvl="1" w:tplc="CD18CAEE">
      <w:numFmt w:val="decimal"/>
      <w:lvlText w:val=""/>
      <w:lvlJc w:val="left"/>
    </w:lvl>
    <w:lvl w:ilvl="2" w:tplc="B09CC8A8">
      <w:numFmt w:val="decimal"/>
      <w:lvlText w:val=""/>
      <w:lvlJc w:val="left"/>
    </w:lvl>
    <w:lvl w:ilvl="3" w:tplc="6BD8D2FA">
      <w:numFmt w:val="decimal"/>
      <w:lvlText w:val=""/>
      <w:lvlJc w:val="left"/>
    </w:lvl>
    <w:lvl w:ilvl="4" w:tplc="733E87C8">
      <w:numFmt w:val="decimal"/>
      <w:lvlText w:val=""/>
      <w:lvlJc w:val="left"/>
    </w:lvl>
    <w:lvl w:ilvl="5" w:tplc="A5A0692A">
      <w:numFmt w:val="decimal"/>
      <w:lvlText w:val=""/>
      <w:lvlJc w:val="left"/>
    </w:lvl>
    <w:lvl w:ilvl="6" w:tplc="ED7C514E">
      <w:numFmt w:val="decimal"/>
      <w:lvlText w:val=""/>
      <w:lvlJc w:val="left"/>
    </w:lvl>
    <w:lvl w:ilvl="7" w:tplc="AF2EFFBE">
      <w:numFmt w:val="decimal"/>
      <w:lvlText w:val=""/>
      <w:lvlJc w:val="left"/>
    </w:lvl>
    <w:lvl w:ilvl="8" w:tplc="BE0A1F42">
      <w:numFmt w:val="decimal"/>
      <w:lvlText w:val=""/>
      <w:lvlJc w:val="left"/>
    </w:lvl>
  </w:abstractNum>
  <w:num w:numId="1" w16cid:durableId="1235892588">
    <w:abstractNumId w:val="0"/>
    <w:lvlOverride w:ilvl="0">
      <w:startOverride w:val="1"/>
    </w:lvlOverride>
  </w:num>
  <w:num w:numId="2" w16cid:durableId="900168153">
    <w:abstractNumId w:val="2"/>
    <w:lvlOverride w:ilvl="0">
      <w:startOverride w:val="1"/>
    </w:lvlOverride>
  </w:num>
  <w:num w:numId="3" w16cid:durableId="902444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5B5"/>
    <w:rsid w:val="003175B5"/>
    <w:rsid w:val="003A223C"/>
    <w:rsid w:val="006A133A"/>
    <w:rsid w:val="00AD4E16"/>
    <w:rsid w:val="00F058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52C7D"/>
  <w15:docId w15:val="{23D148F5-2DB6-4559-A8AF-2C95982C8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0A0A0A"/>
      <w:sz w:val="56"/>
      <w:szCs w:val="56"/>
    </w:rPr>
  </w:style>
  <w:style w:type="paragraph" w:styleId="Heading2">
    <w:name w:val="heading 2"/>
    <w:uiPriority w:val="9"/>
    <w:unhideWhenUsed/>
    <w:qFormat/>
    <w:pPr>
      <w:spacing w:before="320" w:after="160"/>
      <w:outlineLvl w:val="1"/>
    </w:pPr>
    <w:rPr>
      <w:b/>
      <w:bCs/>
      <w:color w:val="0A0A0A"/>
      <w:sz w:val="36"/>
      <w:szCs w:val="36"/>
    </w:rPr>
  </w:style>
  <w:style w:type="paragraph" w:styleId="Heading3">
    <w:name w:val="heading 3"/>
    <w:uiPriority w:val="9"/>
    <w:unhideWhenUsed/>
    <w:qFormat/>
    <w:pPr>
      <w:spacing w:before="240" w:after="120"/>
      <w:outlineLvl w:val="2"/>
    </w:pPr>
    <w:rPr>
      <w:b/>
      <w:bCs/>
      <w:color w:val="0A0A0A"/>
      <w:sz w:val="28"/>
      <w:szCs w:val="28"/>
    </w:rPr>
  </w:style>
  <w:style w:type="paragraph" w:styleId="Heading4">
    <w:name w:val="heading 4"/>
    <w:uiPriority w:val="9"/>
    <w:unhideWhenUsed/>
    <w:qFormat/>
    <w:pPr>
      <w:spacing w:before="200" w:after="100"/>
      <w:outlineLvl w:val="3"/>
    </w:pPr>
    <w:rPr>
      <w:b/>
      <w:bCs/>
      <w:color w:val="0A0A0A"/>
      <w:sz w:val="24"/>
      <w:szCs w:val="24"/>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B5FFF"/>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cc</vt:lpstr>
    </vt:vector>
  </TitlesOfParts>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dc:title>
  <dc:creator>Funnelly</dc:creator>
  <cp:lastModifiedBy>Michel</cp:lastModifiedBy>
  <cp:revision>5</cp:revision>
  <dcterms:created xsi:type="dcterms:W3CDTF">2026-06-05T12:59:00Z</dcterms:created>
  <dcterms:modified xsi:type="dcterms:W3CDTF">2026-06-05T13:22:00Z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c056696a-2ecc-4d0c-aa7b-8a0cc616338f</vt:lpwstr>
  </property>
</Properties>
</file>